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320" w:rsidRPr="008B2320" w:rsidRDefault="008B2320" w:rsidP="008B2320">
      <w:pPr>
        <w:jc w:val="center"/>
        <w:rPr>
          <w:rFonts w:ascii="Times New Roman" w:hAnsi="Times New Roman" w:cs="Times New Roman"/>
          <w:sz w:val="32"/>
          <w:szCs w:val="32"/>
        </w:rPr>
      </w:pPr>
      <w:r w:rsidRPr="008B2320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«Детский сад общеразвивающего вида № 10 «Светлячок» г. Альметьевска»</w:t>
      </w:r>
    </w:p>
    <w:p w:rsidR="008B2320" w:rsidRDefault="008B2320" w:rsidP="008B232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>Информация об уровне образования, формах обучения, нормативном сроке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2320" w:rsidRDefault="008B2320" w:rsidP="008B23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320">
        <w:rPr>
          <w:rFonts w:ascii="Times New Roman" w:hAnsi="Times New Roman" w:cs="Times New Roman"/>
          <w:sz w:val="28"/>
          <w:szCs w:val="28"/>
        </w:rPr>
        <w:t xml:space="preserve">Реализуемые уровни образования в ДОУ - дошкольное. 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2320">
        <w:rPr>
          <w:rFonts w:ascii="Times New Roman" w:hAnsi="Times New Roman" w:cs="Times New Roman"/>
          <w:sz w:val="28"/>
          <w:szCs w:val="28"/>
        </w:rPr>
        <w:t>Форма обучения - очная.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 xml:space="preserve"> Нормативный срок обучения - 5 лет. 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>Дети обучаются в детском саду с 2 лет до 7 лет.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русском и татарском языках. 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>Общая численность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– 112</w:t>
      </w:r>
      <w:r w:rsidRPr="008B2320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 xml:space="preserve">Финансирование – бюджет. </w:t>
      </w:r>
    </w:p>
    <w:p w:rsidR="001D46A0" w:rsidRPr="008B2320" w:rsidRDefault="008B2320" w:rsidP="008B23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320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Содержание образовательного процесса в дошкольном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образовательными стандартами к структуре основной общеобразовательной программы дошкольного образования и условиям её реализации. Образовательная программа МБДОУ разработана на основе Инновационной программы дошкольного образования “От рождения до школы” под редакцией </w:t>
      </w:r>
      <w:proofErr w:type="spellStart"/>
      <w:r w:rsidRPr="008B2320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B23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2320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8B23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B2320">
        <w:rPr>
          <w:rFonts w:ascii="Times New Roman" w:hAnsi="Times New Roman" w:cs="Times New Roman"/>
          <w:sz w:val="28"/>
          <w:szCs w:val="28"/>
        </w:rPr>
        <w:t>Э.М.Дорофеевой,содержание</w:t>
      </w:r>
      <w:proofErr w:type="spellEnd"/>
      <w:proofErr w:type="gramEnd"/>
      <w:r w:rsidRPr="008B2320">
        <w:rPr>
          <w:rFonts w:ascii="Times New Roman" w:hAnsi="Times New Roman" w:cs="Times New Roman"/>
          <w:sz w:val="28"/>
          <w:szCs w:val="28"/>
        </w:rPr>
        <w:t xml:space="preserve"> Программы направлено на физическое, социально-личностное, познавательно-речевое и художественно-эстетическое развитие </w:t>
      </w:r>
      <w:proofErr w:type="spellStart"/>
      <w:r w:rsidRPr="008B2320">
        <w:rPr>
          <w:rFonts w:ascii="Times New Roman" w:hAnsi="Times New Roman" w:cs="Times New Roman"/>
          <w:sz w:val="28"/>
          <w:szCs w:val="28"/>
        </w:rPr>
        <w:t>ребенкадошкольника</w:t>
      </w:r>
      <w:proofErr w:type="spellEnd"/>
      <w:r w:rsidRPr="008B2320">
        <w:rPr>
          <w:rFonts w:ascii="Times New Roman" w:hAnsi="Times New Roman" w:cs="Times New Roman"/>
          <w:sz w:val="28"/>
          <w:szCs w:val="28"/>
        </w:rPr>
        <w:t xml:space="preserve"> и строится с учетом принципа интеграции 5 образовательных областей. Педагогический процесс основывается на </w:t>
      </w:r>
      <w:proofErr w:type="spellStart"/>
      <w:r w:rsidRPr="008B2320">
        <w:rPr>
          <w:rFonts w:ascii="Times New Roman" w:hAnsi="Times New Roman" w:cs="Times New Roman"/>
          <w:sz w:val="28"/>
          <w:szCs w:val="28"/>
        </w:rPr>
        <w:t>комплекснотематическом</w:t>
      </w:r>
      <w:proofErr w:type="spellEnd"/>
      <w:r w:rsidRPr="008B2320">
        <w:rPr>
          <w:rFonts w:ascii="Times New Roman" w:hAnsi="Times New Roman" w:cs="Times New Roman"/>
          <w:sz w:val="28"/>
          <w:szCs w:val="28"/>
        </w:rPr>
        <w:t xml:space="preserve"> планировании образовательной деятельности с детьми. В основе комплексно-тематического планирования лежит примерный перечень актуальных тем для каждой возрастной группы нашего дошкольного учреждения, работа над которыми выходит на проведение итоговых мероприятий. В детском саду используются фронтальные, групповые, индивидуальные формы организованного обучения. Индивидуальная форма организации обучения позволяет индивидуализировать обучение </w:t>
      </w:r>
      <w:r w:rsidRPr="008B2320">
        <w:rPr>
          <w:rFonts w:ascii="Times New Roman" w:hAnsi="Times New Roman" w:cs="Times New Roman"/>
          <w:sz w:val="28"/>
          <w:szCs w:val="28"/>
        </w:rPr>
        <w:lastRenderedPageBreak/>
        <w:t xml:space="preserve">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 Групповая форма организации обучения (индивидуально-коллективная). Группа делится на подгруппы. Причина для комплектации: личная симпатия, общие интересы, но не по уровням развития. При этом педагогу, в первую очередь, важно обеспечить взаимодействие детей в процессе обучения. Фронтальная форма организации обучения. Работа со всей группой по расписанию, единое содержание. Данная форма имеет четко организационную структуру, простое управление, возможность взаимодействия детей, экономичность обучения; недостаток - трудности в индивидуализации обучения. Реализация образовательных задач происходит на основе </w:t>
      </w:r>
      <w:proofErr w:type="spellStart"/>
      <w:r w:rsidRPr="008B232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B2320">
        <w:rPr>
          <w:rFonts w:ascii="Times New Roman" w:hAnsi="Times New Roman" w:cs="Times New Roman"/>
          <w:sz w:val="28"/>
          <w:szCs w:val="28"/>
        </w:rPr>
        <w:t xml:space="preserve"> подхода в процессе совместной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нашего дошкольного учреждения. Режим работы ДОУ: 5-ти дневная рабочая неделя; длительность работы ДОУ – 12 часов: с 6.00 часов до 18.00 часов ежедневно, кроме праздничных и выходных - субботы, воскресенья.</w:t>
      </w:r>
    </w:p>
    <w:sectPr w:rsidR="001D46A0" w:rsidRPr="008B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20"/>
    <w:rsid w:val="001D46A0"/>
    <w:rsid w:val="008B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03B0"/>
  <w15:chartTrackingRefBased/>
  <w15:docId w15:val="{CB01B80C-1987-403A-AB6E-14125075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2023-10-04T09:55:00Z</dcterms:created>
  <dcterms:modified xsi:type="dcterms:W3CDTF">2023-10-04T09:58:00Z</dcterms:modified>
</cp:coreProperties>
</file>